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8"/>
          <w:sz-cs w:val="28"/>
          <w:b/>
          <w:color w:val="222222"/>
        </w:rPr>
        <w:t xml:space="preserve">El equipo Moto G4 Play ya está disponible en WOM</w:t>
      </w:r>
    </w:p>
    <w:p>
      <w:pPr>
        <w:jc w:val="center"/>
      </w:pPr>
      <w:r>
        <w:rPr>
          <w:rFonts w:ascii="Times" w:hAnsi="Times" w:cs="Times"/>
          <w:sz w:val="20"/>
          <w:sz-cs w:val="20"/>
          <w:color w:val="222222"/>
        </w:rPr>
        <w:t xml:space="preserve"> </w:t>
      </w:r>
    </w:p>
    <w:p>
      <w:pPr>
        <w:jc w:val="center"/>
      </w:pPr>
      <w:r>
        <w:rPr>
          <w:rFonts w:ascii="Times" w:hAnsi="Times" w:cs="Times"/>
          <w:sz w:val="20"/>
          <w:sz-cs w:val="20"/>
          <w:i/>
          <w:color w:val="222222"/>
        </w:rPr>
        <w:t xml:space="preserve">A partir del 26 de agosto la operadora estará ofreciendo a sus clientes el equipo Moto G4 Play en planes que van desde los $14.990 hasta los $34.990 mensuales.</w:t>
      </w:r>
    </w:p>
    <w:p>
      <w:pPr/>
      <w:r>
        <w:rPr>
          <w:rFonts w:ascii="Times" w:hAnsi="Times" w:cs="Times"/>
          <w:sz w:val="24"/>
          <w:sz-cs w:val="24"/>
        </w:rPr>
        <w:t xml:space="preserve"> </w:t>
      </w:r>
    </w:p>
    <w:p>
      <w:pPr/>
      <w:r>
        <w:rPr>
          <w:rFonts w:ascii="Times" w:hAnsi="Times" w:cs="Times"/>
          <w:sz w:val="24"/>
          <w:sz-cs w:val="24"/>
        </w:rPr>
        <w:t xml:space="preserve"> </w:t>
      </w:r>
    </w:p>
    <w:p>
      <w:pPr>
        <w:jc w:val="both"/>
      </w:pPr>
      <w:r>
        <w:rPr>
          <w:rFonts w:ascii="Times" w:hAnsi="Times" w:cs="Times"/>
          <w:sz w:val="20"/>
          <w:sz-cs w:val="20"/>
          <w:b/>
          <w:color w:val="222222"/>
        </w:rPr>
        <w:t xml:space="preserve">Santiago, Chile. 26 de agosto 2016.-</w:t>
      </w:r>
      <w:r>
        <w:rPr>
          <w:rFonts w:ascii="Times" w:hAnsi="Times" w:cs="Times"/>
          <w:sz w:val="20"/>
          <w:sz-cs w:val="20"/>
          <w:color w:val="222222"/>
        </w:rPr>
        <w:t xml:space="preserve">  WOM quiere seguir sorprendiendo a sus clientes ofreciendo lo mejor del mercado y con los planes más convenientes para todos. Esta vez es el turno del equipo Moto G4 Play, que han sido destacados por su rendimiento y gran durabilidad de su batería. </w:t>
      </w:r>
    </w:p>
    <w:p>
      <w:pPr>
        <w:jc w:val="both"/>
      </w:pPr>
      <w:r>
        <w:rPr>
          <w:rFonts w:ascii="Times" w:hAnsi="Times" w:cs="Times"/>
          <w:sz w:val="24"/>
          <w:sz-cs w:val="24"/>
        </w:rPr>
        <w:t xml:space="preserve"> </w:t>
      </w:r>
    </w:p>
    <w:p>
      <w:pPr>
        <w:jc w:val="both"/>
      </w:pPr>
      <w:r>
        <w:rPr>
          <w:rFonts w:ascii="Times" w:hAnsi="Times" w:cs="Times"/>
          <w:sz w:val="20"/>
          <w:sz-cs w:val="20"/>
          <w:i/>
          <w:color w:val="222222"/>
        </w:rPr>
        <w:t xml:space="preserve">“Queremos que todos nuestros clientes tengan a su disposición esta nueva alternativa de excelente smartphone, para aprovechar al máximo la experiencia 4G, gracias a la oferta del doble de gigas que permite disfrutar de las aplicaciones y navegar por los sitios favoritos, escuchar música y ver videos online, así como compartir los mejores momentos en redes sociales”, </w:t>
      </w:r>
      <w:r>
        <w:rPr>
          <w:rFonts w:ascii="Times" w:hAnsi="Times" w:cs="Times"/>
          <w:sz w:val="20"/>
          <w:sz-cs w:val="20"/>
          <w:color w:val="222222"/>
        </w:rPr>
        <w:t xml:space="preserve">explicó Claudio Jodeck, Gerente de Terminales de WOM.</w:t>
      </w:r>
    </w:p>
    <w:p>
      <w:pPr>
        <w:jc w:val="both"/>
      </w:pPr>
      <w:r>
        <w:rPr>
          <w:rFonts w:ascii="Times" w:hAnsi="Times" w:cs="Times"/>
          <w:sz w:val="24"/>
          <w:sz-cs w:val="24"/>
        </w:rPr>
        <w:t xml:space="preserve"> </w:t>
      </w:r>
    </w:p>
    <w:p>
      <w:pPr>
        <w:jc w:val="both"/>
      </w:pPr>
      <w:r>
        <w:rPr>
          <w:rFonts w:ascii="Times" w:hAnsi="Times" w:cs="Times"/>
          <w:sz w:val="20"/>
          <w:sz-cs w:val="20"/>
          <w:color w:val="222222"/>
        </w:rPr>
        <w:t xml:space="preserve">El valor de venta del equipo es de $149.990 al adquirir en su totalidad y en portabilidad. También se podrá adquirir en modalidad arriendo pagando una cuota mensual por este concepto de $5.000, al contratar alguno de los siguientes planes de WOM:</w:t>
      </w:r>
    </w:p>
    <w:p>
      <w:pPr>
        <w:jc w:val="both"/>
      </w:pPr>
      <w:r>
        <w:rPr>
          <w:rFonts w:ascii="Times" w:hAnsi="Times" w:cs="Times"/>
          <w:sz w:val="20"/>
          <w:sz-cs w:val="20"/>
          <w:color w:val="222222"/>
        </w:rPr>
        <w:t xml:space="preserve"> </w:t>
      </w:r>
    </w:p>
    <w:p>
      <w:pPr>
        <w:jc w:val="both"/>
      </w:pPr>
      <w:r>
        <w:rPr>
          <w:rFonts w:ascii="Times" w:hAnsi="Times" w:cs="Times"/>
          <w:sz w:val="20"/>
          <w:sz-cs w:val="20"/>
          <w:color w:val="222222"/>
        </w:rPr>
        <w:t xml:space="preserve">PLAN 2GB</w:t>
      </w:r>
    </w:p>
    <w:p>
      <w:pPr>
        <w:jc w:val="both"/>
      </w:pPr>
      <w:r>
        <w:rPr>
          <w:rFonts w:ascii="Times" w:hAnsi="Times" w:cs="Times"/>
          <w:sz w:val="20"/>
          <w:sz-cs w:val="20"/>
          <w:color w:val="222222"/>
        </w:rPr>
        <w:t xml:space="preserve">Cuota Inicial $99.990</w:t>
      </w:r>
    </w:p>
    <w:p>
      <w:pPr>
        <w:jc w:val="both"/>
      </w:pPr>
      <w:r>
        <w:rPr>
          <w:rFonts w:ascii="Times" w:hAnsi="Times" w:cs="Times"/>
          <w:sz w:val="20"/>
          <w:sz-cs w:val="20"/>
          <w:color w:val="222222"/>
        </w:rPr>
        <w:t xml:space="preserve">Total Mes Plan $14.990</w:t>
      </w:r>
    </w:p>
    <w:p>
      <w:pPr>
        <w:jc w:val="both"/>
      </w:pPr>
      <w:r>
        <w:rPr>
          <w:rFonts w:ascii="Times" w:hAnsi="Times" w:cs="Times"/>
          <w:sz w:val="20"/>
          <w:sz-cs w:val="20"/>
          <w:color w:val="222222"/>
        </w:rPr>
        <w:t xml:space="preserve"> </w:t>
      </w:r>
    </w:p>
    <w:p>
      <w:pPr>
        <w:jc w:val="both"/>
      </w:pPr>
      <w:r>
        <w:rPr>
          <w:rFonts w:ascii="Times" w:hAnsi="Times" w:cs="Times"/>
          <w:sz w:val="20"/>
          <w:sz-cs w:val="20"/>
          <w:color w:val="222222"/>
        </w:rPr>
        <w:t xml:space="preserve">PLAN 5GB</w:t>
      </w:r>
    </w:p>
    <w:p>
      <w:pPr>
        <w:jc w:val="both"/>
      </w:pPr>
      <w:r>
        <w:rPr>
          <w:rFonts w:ascii="Times" w:hAnsi="Times" w:cs="Times"/>
          <w:sz w:val="20"/>
          <w:sz-cs w:val="20"/>
          <w:color w:val="222222"/>
        </w:rPr>
        <w:t xml:space="preserve">Cuota Inicial $49.990</w:t>
      </w:r>
    </w:p>
    <w:p>
      <w:pPr>
        <w:jc w:val="both"/>
      </w:pPr>
      <w:r>
        <w:rPr>
          <w:rFonts w:ascii="Times" w:hAnsi="Times" w:cs="Times"/>
          <w:sz w:val="20"/>
          <w:sz-cs w:val="20"/>
          <w:color w:val="222222"/>
        </w:rPr>
        <w:t xml:space="preserve">Total Mes plan $20.990</w:t>
      </w:r>
    </w:p>
    <w:p>
      <w:pPr>
        <w:jc w:val="both"/>
      </w:pPr>
      <w:r>
        <w:rPr>
          <w:rFonts w:ascii="Times" w:hAnsi="Times" w:cs="Times"/>
          <w:sz w:val="20"/>
          <w:sz-cs w:val="20"/>
          <w:color w:val="222222"/>
        </w:rPr>
        <w:t xml:space="preserve"> </w:t>
      </w:r>
    </w:p>
    <w:p>
      <w:pPr>
        <w:jc w:val="both"/>
      </w:pPr>
      <w:r>
        <w:rPr>
          <w:rFonts w:ascii="Times" w:hAnsi="Times" w:cs="Times"/>
          <w:sz w:val="20"/>
          <w:sz-cs w:val="20"/>
          <w:color w:val="222222"/>
        </w:rPr>
        <w:t xml:space="preserve">PLAN 7GB</w:t>
      </w:r>
    </w:p>
    <w:p>
      <w:pPr>
        <w:jc w:val="both"/>
      </w:pPr>
      <w:r>
        <w:rPr>
          <w:rFonts w:ascii="Times" w:hAnsi="Times" w:cs="Times"/>
          <w:sz w:val="20"/>
          <w:sz-cs w:val="20"/>
          <w:color w:val="222222"/>
        </w:rPr>
        <w:t xml:space="preserve">Cuota Inicial $34.990</w:t>
      </w:r>
    </w:p>
    <w:p>
      <w:pPr>
        <w:jc w:val="both"/>
      </w:pPr>
      <w:r>
        <w:rPr>
          <w:rFonts w:ascii="Times" w:hAnsi="Times" w:cs="Times"/>
          <w:sz w:val="20"/>
          <w:sz-cs w:val="20"/>
          <w:color w:val="222222"/>
        </w:rPr>
        <w:t xml:space="preserve">Total Mes Plan $24.990</w:t>
      </w:r>
    </w:p>
    <w:p>
      <w:pPr>
        <w:jc w:val="both"/>
      </w:pPr>
      <w:r>
        <w:rPr>
          <w:rFonts w:ascii="Times" w:hAnsi="Times" w:cs="Times"/>
          <w:sz w:val="20"/>
          <w:sz-cs w:val="20"/>
          <w:color w:val="222222"/>
        </w:rPr>
        <w:t xml:space="preserve"> </w:t>
      </w:r>
    </w:p>
    <w:p>
      <w:pPr>
        <w:jc w:val="both"/>
      </w:pPr>
      <w:r>
        <w:rPr>
          <w:rFonts w:ascii="Times" w:hAnsi="Times" w:cs="Times"/>
          <w:sz w:val="20"/>
          <w:sz-cs w:val="20"/>
          <w:color w:val="222222"/>
        </w:rPr>
        <w:t xml:space="preserve">PLAN 10GB</w:t>
      </w:r>
    </w:p>
    <w:p>
      <w:pPr>
        <w:jc w:val="both"/>
      </w:pPr>
      <w:r>
        <w:rPr>
          <w:rFonts w:ascii="Times" w:hAnsi="Times" w:cs="Times"/>
          <w:sz w:val="20"/>
          <w:sz-cs w:val="20"/>
          <w:color w:val="222222"/>
        </w:rPr>
        <w:t xml:space="preserve">Cuota Inicial $29.990</w:t>
      </w:r>
    </w:p>
    <w:p>
      <w:pPr>
        <w:jc w:val="both"/>
      </w:pPr>
      <w:r>
        <w:rPr>
          <w:rFonts w:ascii="Times" w:hAnsi="Times" w:cs="Times"/>
          <w:sz w:val="20"/>
          <w:sz-cs w:val="20"/>
          <w:color w:val="222222"/>
        </w:rPr>
        <w:t xml:space="preserve">Total Mes Plan $34.990</w:t>
      </w:r>
    </w:p>
    <w:p>
      <w:pPr>
        <w:jc w:val="both"/>
      </w:pPr>
      <w:r>
        <w:rPr>
          <w:rFonts w:ascii="Georgia" w:hAnsi="Georgia" w:cs="Georgia"/>
          <w:sz w:val="19"/>
          <w:sz-cs w:val="19"/>
          <w:color w:val="351C75"/>
        </w:rPr>
        <w:t xml:space="preserve"> </w:t>
      </w:r>
    </w:p>
    <w:p>
      <w:pPr>
        <w:jc w:val="both"/>
      </w:pPr>
      <w:r>
        <w:rPr>
          <w:rFonts w:ascii="Times" w:hAnsi="Times" w:cs="Times"/>
          <w:sz w:val="20"/>
          <w:sz-cs w:val="20"/>
          <w:b/>
          <w:color w:val="222222"/>
        </w:rPr>
        <w:t xml:space="preserve">Más smartphone, más diversión</w:t>
      </w:r>
    </w:p>
    <w:p>
      <w:pPr>
        <w:jc w:val="both"/>
      </w:pPr>
      <w:r>
        <w:rPr>
          <w:rFonts w:ascii="Times" w:hAnsi="Times" w:cs="Times"/>
          <w:sz w:val="20"/>
          <w:sz-cs w:val="20"/>
          <w:color w:val="222222"/>
        </w:rPr>
        <w:t xml:space="preserve">El Motorola Moto G4 Play cuenta con un procesador quad-core Qualcomm Snapdragon 410 con 2 GB de memoria, el cual entrega un buen rendimiento y eficiencia. Además de una batería con la función de carga rápida que entrega horas de energía y la que podría llegar a durar todo el día. También cuenta con una cámara posterior de 8 megapixeles y la frontal de 5 megapixeles, que se refleja en la gran calidad de las fotos. </w:t>
      </w:r>
    </w:p>
    <w:p>
      <w:pPr/>
      <w:r>
        <w:rPr>
          <w:rFonts w:ascii="Times" w:hAnsi="Times" w:cs="Times"/>
          <w:sz w:val="20"/>
          <w:sz-cs w:val="20"/>
          <w:color w:val="222222"/>
        </w:rPr>
        <w:t xml:space="preserve"/>
      </w:r>
    </w:p>
    <w:p>
      <w:pPr/>
      <w:r>
        <w:rPr>
          <w:rFonts w:ascii="Times" w:hAnsi="Times" w:cs="Times"/>
          <w:sz w:val="20"/>
          <w:sz-cs w:val="20"/>
          <w:color w:val="222222"/>
        </w:rPr>
        <w:t xml:space="preserve"/>
      </w:r>
    </w:p>
    <w:p>
      <w:pPr/>
      <w:r>
        <w:rPr>
          <w:rFonts w:ascii="Times" w:hAnsi="Times" w:cs="Times"/>
          <w:sz w:val="20"/>
          <w:sz-cs w:val="20"/>
          <w:color w:val="222222"/>
        </w:rPr>
        <w:t xml:space="preserve"/>
      </w:r>
    </w:p>
    <w:p>
      <w:pPr>
        <w:jc w:val="both"/>
      </w:pPr>
      <w:r>
        <w:rPr>
          <w:rFonts w:ascii="Times" w:hAnsi="Times" w:cs="Times"/>
          <w:sz w:val="20"/>
          <w:sz-cs w:val="20"/>
          <w:b/>
          <w:u w:val="single" w:color="999999"/>
          <w:color w:val="999999"/>
        </w:rPr>
        <w:t xml:space="preserve">Acerca de WOM</w:t>
      </w:r>
    </w:p>
    <w:p>
      <w:pPr>
        <w:jc w:val="both"/>
      </w:pPr>
      <w:r>
        <w:rPr>
          <w:rFonts w:ascii="Times" w:hAnsi="Times" w:cs="Times"/>
          <w:sz w:val="20"/>
          <w:sz-cs w:val="20"/>
          <w:color w:val="999999"/>
        </w:rPr>
        <w:t xml:space="preserve">WOM es una nueva compañía de telefonía y banda ancha móvil que nace a partir de la compra de Nextel a principios de 2015 por parte de Novator Partners LLP, un fondo de inversiones internacional con sede en Londres, dirigido por el reconocido empresario islandés Thor Bjorgolfsson.  Su nombre deriva de las siglas de </w:t>
      </w:r>
      <w:r>
        <w:rPr>
          <w:rFonts w:ascii="Times" w:hAnsi="Times" w:cs="Times"/>
          <w:sz w:val="20"/>
          <w:sz-cs w:val="20"/>
          <w:i/>
          <w:color w:val="999999"/>
        </w:rPr>
        <w:t xml:space="preserve">Word of Mouth</w:t>
      </w:r>
      <w:r>
        <w:rPr>
          <w:rFonts w:ascii="Times" w:hAnsi="Times" w:cs="Times"/>
          <w:sz w:val="20"/>
          <w:sz-cs w:val="20"/>
          <w:color w:val="999999"/>
        </w:rPr>
        <w:t xml:space="preserve"> – WOM – en Inglés, que significan boca a boca, y que representan las ganas hablar y decir lo que muchos no se atreven, revolucionando la industria de las telecomunicaciones en Chile. Hoy WOM es liderada por el CEO Chris Bannister, quien cuenta con casi 30 años de experiencia en la industria y es reconocido mundialmente por sus exitosos proyectos en Europa, África y Asia.</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CocoaOOXMLWriter/1502</generator>
</meta>
</file>