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595" w:rsidRDefault="00210595">
      <w:pPr>
        <w:pStyle w:val="Normal1"/>
        <w:jc w:val="both"/>
      </w:pPr>
      <w:r w:rsidRPr="00210595">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-485775</wp:posOffset>
            </wp:positionV>
            <wp:extent cx="704850" cy="704850"/>
            <wp:effectExtent l="19050" t="0" r="0" b="0"/>
            <wp:wrapSquare wrapText="bothSides"/>
            <wp:docPr id="1" name="0 Imagen" descr="W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png"/>
                    <pic:cNvPicPr/>
                  </pic:nvPicPr>
                  <pic:blipFill>
                    <a:blip r:embed="rId4" cstate="print">
                      <a:lum contrast="10000"/>
                    </a:blip>
                    <a:stretch>
                      <a:fillRect/>
                    </a:stretch>
                  </pic:blipFill>
                  <pic:spPr>
                    <a:xfrm>
                      <a:off x="0" y="0"/>
                      <a:ext cx="705345" cy="700644"/>
                    </a:xfrm>
                    <a:prstGeom prst="rect">
                      <a:avLst/>
                    </a:prstGeom>
                  </pic:spPr>
                </pic:pic>
              </a:graphicData>
            </a:graphic>
          </wp:anchor>
        </w:drawing>
      </w:r>
    </w:p>
    <w:p w:rsidR="00210595" w:rsidRDefault="00210595">
      <w:pPr>
        <w:pStyle w:val="Normal1"/>
        <w:jc w:val="both"/>
      </w:pPr>
    </w:p>
    <w:p w:rsidR="00B92944" w:rsidRDefault="00C3130C">
      <w:pPr>
        <w:pStyle w:val="Normal1"/>
        <w:jc w:val="both"/>
      </w:pPr>
      <w:r>
        <w:t xml:space="preserve">Según informe de portabilidad numérica de </w:t>
      </w:r>
      <w:proofErr w:type="spellStart"/>
      <w:r>
        <w:t>Subtel</w:t>
      </w:r>
      <w:proofErr w:type="spellEnd"/>
    </w:p>
    <w:p w:rsidR="00B92944" w:rsidRDefault="00B92944">
      <w:pPr>
        <w:pStyle w:val="Normal1"/>
      </w:pPr>
    </w:p>
    <w:p w:rsidR="00B92944" w:rsidRDefault="00C3130C">
      <w:pPr>
        <w:pStyle w:val="Normal1"/>
        <w:jc w:val="center"/>
      </w:pPr>
      <w:r>
        <w:rPr>
          <w:b/>
          <w:sz w:val="28"/>
          <w:szCs w:val="28"/>
        </w:rPr>
        <w:t>WOM lidera por octavo mes con mayor número de clientes portados</w:t>
      </w:r>
    </w:p>
    <w:p w:rsidR="00B92944" w:rsidRDefault="00B92944">
      <w:pPr>
        <w:pStyle w:val="Normal1"/>
        <w:jc w:val="both"/>
      </w:pPr>
    </w:p>
    <w:p w:rsidR="00B92944" w:rsidRDefault="00C3130C">
      <w:pPr>
        <w:pStyle w:val="Normal1"/>
        <w:jc w:val="center"/>
      </w:pPr>
      <w:r>
        <w:rPr>
          <w:i/>
        </w:rPr>
        <w:t>Durante el mes de febrero, el operador de telefonía móvil consiguió 24.803 portaciones móviles netas, manteniendo así su liderazgo.</w:t>
      </w:r>
    </w:p>
    <w:p w:rsidR="00B92944" w:rsidRDefault="00B92944">
      <w:pPr>
        <w:pStyle w:val="Normal1"/>
        <w:jc w:val="both"/>
      </w:pPr>
    </w:p>
    <w:p w:rsidR="00B92944" w:rsidRDefault="00C3130C">
      <w:pPr>
        <w:pStyle w:val="Normal1"/>
        <w:jc w:val="both"/>
      </w:pPr>
      <w:r>
        <w:rPr>
          <w:b/>
          <w:sz w:val="20"/>
          <w:szCs w:val="20"/>
        </w:rPr>
        <w:t xml:space="preserve">SANTIAGO, Chile - 02 de marzo de 2016 - </w:t>
      </w:r>
      <w:r>
        <w:rPr>
          <w:sz w:val="20"/>
          <w:szCs w:val="20"/>
        </w:rPr>
        <w:t xml:space="preserve">WOM no sólo alcanzó su primer millón de clientes durante el mes de febrero, sino que también anotó otro punto al liderar por octava vez consecutiva con el mayor número de portados, en comparación al resto de los operadores móviles. La </w:t>
      </w:r>
      <w:r w:rsidR="00863B6A">
        <w:rPr>
          <w:sz w:val="20"/>
          <w:szCs w:val="20"/>
        </w:rPr>
        <w:t xml:space="preserve">compañía </w:t>
      </w:r>
      <w:r>
        <w:rPr>
          <w:sz w:val="20"/>
          <w:szCs w:val="20"/>
        </w:rPr>
        <w:t xml:space="preserve">consiguió un total de 24.803 portaciones netas, según informó la </w:t>
      </w:r>
      <w:proofErr w:type="spellStart"/>
      <w:r>
        <w:rPr>
          <w:sz w:val="20"/>
          <w:szCs w:val="20"/>
        </w:rPr>
        <w:t>Subtel</w:t>
      </w:r>
      <w:proofErr w:type="spellEnd"/>
      <w:r>
        <w:rPr>
          <w:sz w:val="20"/>
          <w:szCs w:val="20"/>
        </w:rPr>
        <w:t xml:space="preserve"> en su </w:t>
      </w:r>
      <w:r w:rsidR="00863B6A">
        <w:rPr>
          <w:sz w:val="20"/>
          <w:szCs w:val="20"/>
        </w:rPr>
        <w:t>reporte</w:t>
      </w:r>
      <w:r>
        <w:rPr>
          <w:sz w:val="20"/>
          <w:szCs w:val="20"/>
        </w:rPr>
        <w:t xml:space="preserve"> de </w:t>
      </w:r>
      <w:r w:rsidR="00863B6A">
        <w:rPr>
          <w:sz w:val="20"/>
          <w:szCs w:val="20"/>
        </w:rPr>
        <w:t>p</w:t>
      </w:r>
      <w:r>
        <w:rPr>
          <w:sz w:val="20"/>
          <w:szCs w:val="20"/>
        </w:rPr>
        <w:t>ortabilidad, correspondiente al periodo de febrero de 2016.</w:t>
      </w:r>
    </w:p>
    <w:p w:rsidR="00B92944" w:rsidRDefault="00B92944">
      <w:pPr>
        <w:pStyle w:val="Normal1"/>
        <w:jc w:val="both"/>
      </w:pPr>
    </w:p>
    <w:p w:rsidR="00863B6A" w:rsidRDefault="00863B6A" w:rsidP="00863B6A">
      <w:pPr>
        <w:pStyle w:val="Normal1"/>
        <w:jc w:val="both"/>
      </w:pPr>
      <w:r>
        <w:rPr>
          <w:color w:val="222222"/>
          <w:sz w:val="20"/>
          <w:szCs w:val="20"/>
          <w:highlight w:val="white"/>
        </w:rPr>
        <w:t xml:space="preserve">“Estamos muy felices de seguir creciendo. Esto demuestra que vamos por el camino correcto, por lo que seguiremos trabajando fuertemente para mejorar día a día y entregar un mejor servicio </w:t>
      </w:r>
      <w:r w:rsidR="009929F6">
        <w:rPr>
          <w:color w:val="222222"/>
          <w:sz w:val="20"/>
          <w:szCs w:val="20"/>
          <w:highlight w:val="white"/>
        </w:rPr>
        <w:t>a precios justos</w:t>
      </w:r>
      <w:r>
        <w:rPr>
          <w:color w:val="222222"/>
          <w:sz w:val="20"/>
          <w:szCs w:val="20"/>
          <w:highlight w:val="white"/>
        </w:rPr>
        <w:t>. Esperamos ver pronto la nueva normativa “</w:t>
      </w:r>
      <w:proofErr w:type="spellStart"/>
      <w:r>
        <w:rPr>
          <w:color w:val="222222"/>
          <w:sz w:val="20"/>
          <w:szCs w:val="20"/>
          <w:highlight w:val="white"/>
        </w:rPr>
        <w:t>multi</w:t>
      </w:r>
      <w:proofErr w:type="spellEnd"/>
      <w:r>
        <w:rPr>
          <w:color w:val="222222"/>
          <w:sz w:val="20"/>
          <w:szCs w:val="20"/>
          <w:highlight w:val="white"/>
        </w:rPr>
        <w:t xml:space="preserve">-operadora” para los dispositivos móviles, anunciada por la </w:t>
      </w:r>
      <w:proofErr w:type="spellStart"/>
      <w:r>
        <w:rPr>
          <w:color w:val="222222"/>
          <w:sz w:val="20"/>
          <w:szCs w:val="20"/>
          <w:highlight w:val="white"/>
        </w:rPr>
        <w:t>Subtel</w:t>
      </w:r>
      <w:proofErr w:type="spellEnd"/>
      <w:r>
        <w:rPr>
          <w:color w:val="222222"/>
          <w:sz w:val="20"/>
          <w:szCs w:val="20"/>
          <w:highlight w:val="white"/>
        </w:rPr>
        <w:t xml:space="preserve"> en enero de este año, para que así sean cada vez más las personas que puedan portarse y disfrutar de la experiencia de nuestra red 4G“, dijo Sebastián </w:t>
      </w:r>
      <w:proofErr w:type="spellStart"/>
      <w:r>
        <w:rPr>
          <w:color w:val="222222"/>
          <w:sz w:val="20"/>
          <w:szCs w:val="20"/>
          <w:highlight w:val="white"/>
        </w:rPr>
        <w:t>Precht</w:t>
      </w:r>
      <w:proofErr w:type="spellEnd"/>
      <w:r>
        <w:rPr>
          <w:color w:val="222222"/>
          <w:sz w:val="20"/>
          <w:szCs w:val="20"/>
          <w:highlight w:val="white"/>
        </w:rPr>
        <w:t>, CMO de WOM.</w:t>
      </w:r>
    </w:p>
    <w:p w:rsidR="00B92944" w:rsidRDefault="00B92944">
      <w:pPr>
        <w:pStyle w:val="Normal1"/>
      </w:pPr>
    </w:p>
    <w:p w:rsidR="00B92944" w:rsidRDefault="00C3130C">
      <w:pPr>
        <w:pStyle w:val="Normal1"/>
        <w:jc w:val="both"/>
      </w:pPr>
      <w:r>
        <w:rPr>
          <w:sz w:val="20"/>
          <w:szCs w:val="20"/>
        </w:rPr>
        <w:t>WOM ha liderado consecutivamente en cifras de portabilidad numérica desde que inició sus operaciones en el país, en julio de 2015. Durante su primer mes de funcionamiento registró 22.117</w:t>
      </w:r>
      <w:r w:rsidR="009929F6">
        <w:rPr>
          <w:sz w:val="20"/>
          <w:szCs w:val="20"/>
        </w:rPr>
        <w:t xml:space="preserve"> portaciones netas</w:t>
      </w:r>
      <w:r>
        <w:rPr>
          <w:sz w:val="20"/>
          <w:szCs w:val="20"/>
        </w:rPr>
        <w:t>, mientras que en agosto hizo historia con el mayor registro de portaciones, desd</w:t>
      </w:r>
      <w:r w:rsidR="009929F6">
        <w:rPr>
          <w:sz w:val="20"/>
          <w:szCs w:val="20"/>
        </w:rPr>
        <w:t>e el inicio del sistema en 2012, llegando a un record de 38.793 portabilidades netas en diciembre de 2015.</w:t>
      </w:r>
    </w:p>
    <w:p w:rsidR="00B92944" w:rsidRDefault="00B92944">
      <w:pPr>
        <w:pStyle w:val="Normal1"/>
        <w:jc w:val="both"/>
      </w:pPr>
    </w:p>
    <w:p w:rsidR="00B92944" w:rsidRDefault="00C3130C">
      <w:pPr>
        <w:pStyle w:val="Normal1"/>
        <w:jc w:val="both"/>
      </w:pPr>
      <w:r>
        <w:rPr>
          <w:sz w:val="20"/>
          <w:szCs w:val="20"/>
        </w:rPr>
        <w:t>A fine</w:t>
      </w:r>
      <w:r w:rsidR="009929F6">
        <w:rPr>
          <w:sz w:val="20"/>
          <w:szCs w:val="20"/>
        </w:rPr>
        <w:t>s del año pasado, WOM finalizó e</w:t>
      </w:r>
      <w:r>
        <w:rPr>
          <w:sz w:val="20"/>
          <w:szCs w:val="20"/>
        </w:rPr>
        <w:t xml:space="preserve">l </w:t>
      </w:r>
      <w:r w:rsidR="009929F6">
        <w:rPr>
          <w:sz w:val="20"/>
          <w:szCs w:val="20"/>
        </w:rPr>
        <w:t xml:space="preserve">rápido </w:t>
      </w:r>
      <w:r>
        <w:rPr>
          <w:sz w:val="20"/>
          <w:szCs w:val="20"/>
        </w:rPr>
        <w:t xml:space="preserve">despliegue de su red 4G en todo el país y espera continuar ampliando su cobertura y robustecer su red propia, </w:t>
      </w:r>
      <w:r w:rsidR="009929F6">
        <w:rPr>
          <w:sz w:val="20"/>
          <w:szCs w:val="20"/>
        </w:rPr>
        <w:t xml:space="preserve">duplicando el número de antenas a lo largo de Chile, </w:t>
      </w:r>
      <w:r>
        <w:rPr>
          <w:sz w:val="20"/>
          <w:szCs w:val="20"/>
        </w:rPr>
        <w:t xml:space="preserve">con el objetivo de brindar un mejor servicio a más chilenos. Además, </w:t>
      </w:r>
      <w:r w:rsidR="009929F6">
        <w:rPr>
          <w:sz w:val="20"/>
          <w:szCs w:val="20"/>
        </w:rPr>
        <w:t xml:space="preserve">recientemente </w:t>
      </w:r>
      <w:r>
        <w:rPr>
          <w:sz w:val="20"/>
          <w:szCs w:val="20"/>
        </w:rPr>
        <w:t>anunció su llegada al sector hogar, mediante la implementación del “</w:t>
      </w:r>
      <w:proofErr w:type="spellStart"/>
      <w:r>
        <w:rPr>
          <w:sz w:val="20"/>
          <w:szCs w:val="20"/>
        </w:rPr>
        <w:t>Wi</w:t>
      </w:r>
      <w:proofErr w:type="spellEnd"/>
      <w:r>
        <w:rPr>
          <w:sz w:val="20"/>
          <w:szCs w:val="20"/>
        </w:rPr>
        <w:t xml:space="preserve">-Fi Hogar 4G”, </w:t>
      </w:r>
      <w:r w:rsidR="009929F6">
        <w:rPr>
          <w:sz w:val="20"/>
          <w:szCs w:val="20"/>
        </w:rPr>
        <w:t xml:space="preserve">un </w:t>
      </w:r>
      <w:proofErr w:type="spellStart"/>
      <w:r w:rsidR="009929F6">
        <w:rPr>
          <w:sz w:val="20"/>
          <w:szCs w:val="20"/>
        </w:rPr>
        <w:t>router</w:t>
      </w:r>
      <w:proofErr w:type="spellEnd"/>
      <w:r w:rsidR="009929F6">
        <w:rPr>
          <w:sz w:val="20"/>
          <w:szCs w:val="20"/>
        </w:rPr>
        <w:t xml:space="preserve"> que brinda internet móvil de alta velocidad a través de su red 4G, y </w:t>
      </w:r>
      <w:r>
        <w:rPr>
          <w:sz w:val="20"/>
          <w:szCs w:val="20"/>
        </w:rPr>
        <w:t xml:space="preserve">el cual </w:t>
      </w:r>
      <w:r w:rsidR="009929F6">
        <w:rPr>
          <w:sz w:val="20"/>
          <w:szCs w:val="20"/>
        </w:rPr>
        <w:t>ya se encuentra</w:t>
      </w:r>
      <w:r>
        <w:rPr>
          <w:sz w:val="20"/>
          <w:szCs w:val="20"/>
        </w:rPr>
        <w:t xml:space="preserve"> disponible </w:t>
      </w:r>
      <w:r w:rsidR="009929F6">
        <w:rPr>
          <w:sz w:val="20"/>
          <w:szCs w:val="20"/>
        </w:rPr>
        <w:t>en algunas tiendas WOM de</w:t>
      </w:r>
      <w:r>
        <w:rPr>
          <w:sz w:val="20"/>
          <w:szCs w:val="20"/>
        </w:rPr>
        <w:t xml:space="preserve"> la Región Metro</w:t>
      </w:r>
      <w:r w:rsidR="009929F6">
        <w:rPr>
          <w:sz w:val="20"/>
          <w:szCs w:val="20"/>
        </w:rPr>
        <w:t>politana</w:t>
      </w:r>
      <w:bookmarkStart w:id="0" w:name="_GoBack"/>
      <w:bookmarkEnd w:id="0"/>
      <w:r w:rsidR="009929F6">
        <w:rPr>
          <w:sz w:val="20"/>
          <w:szCs w:val="20"/>
        </w:rPr>
        <w:t>.</w:t>
      </w:r>
    </w:p>
    <w:p w:rsidR="00B92944" w:rsidRDefault="00B92944">
      <w:pPr>
        <w:pStyle w:val="Normal1"/>
        <w:jc w:val="both"/>
      </w:pPr>
    </w:p>
    <w:p w:rsidR="00B92944" w:rsidRDefault="00C3130C">
      <w:pPr>
        <w:pStyle w:val="Normal1"/>
        <w:jc w:val="both"/>
      </w:pPr>
      <w:r>
        <w:rPr>
          <w:b/>
          <w:color w:val="999999"/>
          <w:sz w:val="20"/>
          <w:szCs w:val="20"/>
          <w:u w:val="single"/>
        </w:rPr>
        <w:t>Acerca de WOM</w:t>
      </w:r>
    </w:p>
    <w:p w:rsidR="00B92944" w:rsidRDefault="00C3130C">
      <w:pPr>
        <w:pStyle w:val="Normal1"/>
        <w:jc w:val="both"/>
      </w:pPr>
      <w:r>
        <w:rPr>
          <w:color w:val="999999"/>
          <w:sz w:val="20"/>
          <w:szCs w:val="20"/>
        </w:rPr>
        <w:t xml:space="preserve">WOM es una nueva compañía de telefonía y banda ancha móvil que nace a partir de la compra de Nextel a principios de 2015 por parte de Novator </w:t>
      </w:r>
      <w:proofErr w:type="spellStart"/>
      <w:r>
        <w:rPr>
          <w:color w:val="999999"/>
          <w:sz w:val="20"/>
          <w:szCs w:val="20"/>
        </w:rPr>
        <w:t>Partners</w:t>
      </w:r>
      <w:proofErr w:type="spellEnd"/>
      <w:r>
        <w:rPr>
          <w:color w:val="999999"/>
          <w:sz w:val="20"/>
          <w:szCs w:val="20"/>
        </w:rPr>
        <w:t xml:space="preserve"> LLP, un fondo de inversiones internacional con sede en Londres, dirigido por el reconocido empresario islandés </w:t>
      </w:r>
      <w:proofErr w:type="spellStart"/>
      <w:r>
        <w:rPr>
          <w:color w:val="999999"/>
          <w:sz w:val="20"/>
          <w:szCs w:val="20"/>
        </w:rPr>
        <w:t>Thor</w:t>
      </w:r>
      <w:proofErr w:type="spellEnd"/>
      <w:r>
        <w:rPr>
          <w:color w:val="999999"/>
          <w:sz w:val="20"/>
          <w:szCs w:val="20"/>
        </w:rPr>
        <w:t xml:space="preserve"> </w:t>
      </w:r>
      <w:proofErr w:type="spellStart"/>
      <w:r>
        <w:rPr>
          <w:color w:val="999999"/>
          <w:sz w:val="20"/>
          <w:szCs w:val="20"/>
        </w:rPr>
        <w:t>Bjorgolfsson</w:t>
      </w:r>
      <w:proofErr w:type="spellEnd"/>
      <w:r>
        <w:rPr>
          <w:color w:val="999999"/>
          <w:sz w:val="20"/>
          <w:szCs w:val="20"/>
        </w:rPr>
        <w:t xml:space="preserve">.  Su nombre deriva de las siglas de </w:t>
      </w:r>
      <w:r>
        <w:rPr>
          <w:i/>
          <w:color w:val="999999"/>
          <w:sz w:val="20"/>
          <w:szCs w:val="20"/>
        </w:rPr>
        <w:t xml:space="preserve">Word of </w:t>
      </w:r>
      <w:proofErr w:type="spellStart"/>
      <w:r>
        <w:rPr>
          <w:i/>
          <w:color w:val="999999"/>
          <w:sz w:val="20"/>
          <w:szCs w:val="20"/>
        </w:rPr>
        <w:t>Mouth</w:t>
      </w:r>
      <w:proofErr w:type="spellEnd"/>
      <w:r>
        <w:rPr>
          <w:color w:val="999999"/>
          <w:sz w:val="20"/>
          <w:szCs w:val="20"/>
        </w:rPr>
        <w:t xml:space="preserve"> – WOM – en Inglés, que significan boca a boca, y que representan las ganas hablar y decir lo que muchos no se atreven, revolucionando la industria de las telecomunicaciones en Chile. Hoy WOM es liderada por el CEO Chris </w:t>
      </w:r>
      <w:proofErr w:type="spellStart"/>
      <w:r>
        <w:rPr>
          <w:color w:val="999999"/>
          <w:sz w:val="20"/>
          <w:szCs w:val="20"/>
        </w:rPr>
        <w:t>Bannister</w:t>
      </w:r>
      <w:proofErr w:type="spellEnd"/>
      <w:r>
        <w:rPr>
          <w:color w:val="999999"/>
          <w:sz w:val="20"/>
          <w:szCs w:val="20"/>
        </w:rPr>
        <w:t>, quien cuenta con casi 30 años de experiencia en la industria y es reconocido mundialmente por sus exitosos proyectos en Europa, África y Asia.</w:t>
      </w:r>
    </w:p>
    <w:p w:rsidR="00B92944" w:rsidRDefault="00B92944">
      <w:pPr>
        <w:pStyle w:val="Normal1"/>
        <w:jc w:val="both"/>
      </w:pPr>
    </w:p>
    <w:p w:rsidR="00B92944" w:rsidRDefault="00B92944">
      <w:pPr>
        <w:pStyle w:val="Normal1"/>
        <w:jc w:val="both"/>
      </w:pPr>
    </w:p>
    <w:p w:rsidR="00210595" w:rsidRDefault="00210595">
      <w:pPr>
        <w:pStyle w:val="Normal1"/>
        <w:jc w:val="both"/>
      </w:pPr>
    </w:p>
    <w:p w:rsidR="00210595" w:rsidRDefault="00210595">
      <w:pPr>
        <w:pStyle w:val="Normal1"/>
        <w:jc w:val="both"/>
      </w:pPr>
    </w:p>
    <w:p w:rsidR="00210595" w:rsidRDefault="00210595">
      <w:pPr>
        <w:pStyle w:val="Normal1"/>
        <w:jc w:val="both"/>
      </w:pPr>
    </w:p>
    <w:p w:rsidR="00210595" w:rsidRDefault="00210595">
      <w:pPr>
        <w:pStyle w:val="Normal1"/>
        <w:jc w:val="both"/>
      </w:pPr>
    </w:p>
    <w:p w:rsidR="00210595" w:rsidRDefault="00210595">
      <w:pPr>
        <w:pStyle w:val="Normal1"/>
        <w:jc w:val="both"/>
      </w:pPr>
    </w:p>
    <w:p w:rsidR="00B92944" w:rsidRDefault="00C3130C">
      <w:pPr>
        <w:pStyle w:val="Normal1"/>
        <w:jc w:val="both"/>
      </w:pPr>
      <w:r>
        <w:rPr>
          <w:b/>
          <w:sz w:val="20"/>
          <w:szCs w:val="20"/>
        </w:rPr>
        <w:t>Contacto de prensa:</w:t>
      </w:r>
    </w:p>
    <w:p w:rsidR="00B92944" w:rsidRDefault="00B92944">
      <w:pPr>
        <w:pStyle w:val="Normal1"/>
        <w:jc w:val="both"/>
      </w:pPr>
    </w:p>
    <w:p w:rsidR="00B92944" w:rsidRDefault="00C3130C">
      <w:pPr>
        <w:pStyle w:val="Normal1"/>
        <w:jc w:val="both"/>
      </w:pPr>
      <w:r>
        <w:rPr>
          <w:b/>
          <w:sz w:val="20"/>
          <w:szCs w:val="20"/>
        </w:rPr>
        <w:t>Paulina Domínguez Tornero</w:t>
      </w:r>
    </w:p>
    <w:p w:rsidR="00B92944" w:rsidRPr="00210595" w:rsidRDefault="00C3130C">
      <w:pPr>
        <w:pStyle w:val="Normal1"/>
        <w:jc w:val="both"/>
        <w:rPr>
          <w:lang w:val="en-US"/>
        </w:rPr>
      </w:pPr>
      <w:proofErr w:type="gramStart"/>
      <w:r w:rsidRPr="00210595">
        <w:rPr>
          <w:b/>
          <w:sz w:val="20"/>
          <w:szCs w:val="20"/>
          <w:lang w:val="en-US"/>
        </w:rPr>
        <w:t>e-press</w:t>
      </w:r>
      <w:proofErr w:type="gramEnd"/>
    </w:p>
    <w:p w:rsidR="00B92944" w:rsidRPr="00210595" w:rsidRDefault="00C3130C">
      <w:pPr>
        <w:pStyle w:val="Normal1"/>
        <w:jc w:val="both"/>
        <w:rPr>
          <w:lang w:val="en-US"/>
        </w:rPr>
      </w:pPr>
      <w:r w:rsidRPr="00210595">
        <w:rPr>
          <w:sz w:val="20"/>
          <w:szCs w:val="20"/>
          <w:lang w:val="en-US"/>
        </w:rPr>
        <w:t>Tel. 23344466 - 74500423</w:t>
      </w:r>
    </w:p>
    <w:p w:rsidR="00B92944" w:rsidRPr="00210595" w:rsidRDefault="000525EE">
      <w:pPr>
        <w:pStyle w:val="Normal1"/>
        <w:jc w:val="both"/>
        <w:rPr>
          <w:lang w:val="en-US"/>
        </w:rPr>
      </w:pPr>
      <w:hyperlink r:id="rId5">
        <w:r w:rsidR="00C3130C" w:rsidRPr="00210595">
          <w:rPr>
            <w:color w:val="1155CC"/>
            <w:sz w:val="20"/>
            <w:szCs w:val="20"/>
            <w:u w:val="single"/>
            <w:lang w:val="en-US"/>
          </w:rPr>
          <w:t>pdominguez@e-press.cl</w:t>
        </w:r>
      </w:hyperlink>
    </w:p>
    <w:p w:rsidR="00B92944" w:rsidRPr="00210595" w:rsidRDefault="00B92944">
      <w:pPr>
        <w:pStyle w:val="Normal1"/>
        <w:jc w:val="both"/>
        <w:rPr>
          <w:lang w:val="en-US"/>
        </w:rPr>
      </w:pPr>
    </w:p>
    <w:p w:rsidR="00B92944" w:rsidRDefault="00C3130C">
      <w:pPr>
        <w:pStyle w:val="Normal1"/>
        <w:jc w:val="both"/>
      </w:pPr>
      <w:r>
        <w:rPr>
          <w:b/>
          <w:sz w:val="20"/>
          <w:szCs w:val="20"/>
          <w:highlight w:val="white"/>
        </w:rPr>
        <w:t xml:space="preserve">Andrés Valcárcel </w:t>
      </w:r>
      <w:proofErr w:type="spellStart"/>
      <w:r>
        <w:rPr>
          <w:b/>
          <w:sz w:val="20"/>
          <w:szCs w:val="20"/>
          <w:highlight w:val="white"/>
        </w:rPr>
        <w:t>Saldías</w:t>
      </w:r>
      <w:proofErr w:type="spellEnd"/>
    </w:p>
    <w:p w:rsidR="00B92944" w:rsidRDefault="00C3130C">
      <w:pPr>
        <w:pStyle w:val="Normal1"/>
        <w:jc w:val="both"/>
      </w:pPr>
      <w:proofErr w:type="gramStart"/>
      <w:r>
        <w:rPr>
          <w:b/>
          <w:sz w:val="20"/>
          <w:szCs w:val="20"/>
          <w:highlight w:val="white"/>
        </w:rPr>
        <w:t>e-press</w:t>
      </w:r>
      <w:proofErr w:type="gramEnd"/>
    </w:p>
    <w:p w:rsidR="00B92944" w:rsidRDefault="00C3130C">
      <w:pPr>
        <w:pStyle w:val="Normal1"/>
        <w:jc w:val="both"/>
      </w:pPr>
      <w:r>
        <w:rPr>
          <w:sz w:val="20"/>
          <w:szCs w:val="20"/>
          <w:highlight w:val="white"/>
        </w:rPr>
        <w:t>Tel. 23344466 - 66161408</w:t>
      </w:r>
    </w:p>
    <w:p w:rsidR="00B92944" w:rsidRDefault="000525EE">
      <w:pPr>
        <w:pStyle w:val="Normal1"/>
        <w:jc w:val="both"/>
      </w:pPr>
      <w:hyperlink r:id="rId6">
        <w:r w:rsidR="00C3130C">
          <w:rPr>
            <w:color w:val="1155CC"/>
            <w:sz w:val="20"/>
            <w:szCs w:val="20"/>
            <w:u w:val="single"/>
          </w:rPr>
          <w:t>a</w:t>
        </w:r>
      </w:hyperlink>
      <w:hyperlink r:id="rId7">
        <w:r w:rsidR="00C3130C">
          <w:rPr>
            <w:color w:val="1155CC"/>
            <w:sz w:val="20"/>
            <w:szCs w:val="20"/>
            <w:highlight w:val="white"/>
            <w:u w:val="single"/>
          </w:rPr>
          <w:t>valcarcel@e-press.cl</w:t>
        </w:r>
      </w:hyperlink>
    </w:p>
    <w:sectPr w:rsidR="00B92944" w:rsidSect="00B92944">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B92944"/>
    <w:rsid w:val="000525EE"/>
    <w:rsid w:val="00210595"/>
    <w:rsid w:val="00863B6A"/>
    <w:rsid w:val="009929F6"/>
    <w:rsid w:val="00B92944"/>
    <w:rsid w:val="00C3130C"/>
    <w:rsid w:val="00F2008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EE"/>
  </w:style>
  <w:style w:type="paragraph" w:styleId="Ttulo1">
    <w:name w:val="heading 1"/>
    <w:basedOn w:val="Normal1"/>
    <w:next w:val="Normal1"/>
    <w:rsid w:val="00B92944"/>
    <w:pPr>
      <w:keepNext/>
      <w:keepLines/>
      <w:spacing w:before="400" w:after="120"/>
      <w:contextualSpacing/>
      <w:outlineLvl w:val="0"/>
    </w:pPr>
    <w:rPr>
      <w:sz w:val="40"/>
      <w:szCs w:val="40"/>
    </w:rPr>
  </w:style>
  <w:style w:type="paragraph" w:styleId="Ttulo2">
    <w:name w:val="heading 2"/>
    <w:basedOn w:val="Normal1"/>
    <w:next w:val="Normal1"/>
    <w:rsid w:val="00B92944"/>
    <w:pPr>
      <w:keepNext/>
      <w:keepLines/>
      <w:spacing w:before="360" w:after="120"/>
      <w:contextualSpacing/>
      <w:outlineLvl w:val="1"/>
    </w:pPr>
    <w:rPr>
      <w:sz w:val="32"/>
      <w:szCs w:val="32"/>
    </w:rPr>
  </w:style>
  <w:style w:type="paragraph" w:styleId="Ttulo3">
    <w:name w:val="heading 3"/>
    <w:basedOn w:val="Normal1"/>
    <w:next w:val="Normal1"/>
    <w:rsid w:val="00B92944"/>
    <w:pPr>
      <w:keepNext/>
      <w:keepLines/>
      <w:spacing w:before="320" w:after="80"/>
      <w:contextualSpacing/>
      <w:outlineLvl w:val="2"/>
    </w:pPr>
    <w:rPr>
      <w:color w:val="434343"/>
      <w:sz w:val="28"/>
      <w:szCs w:val="28"/>
    </w:rPr>
  </w:style>
  <w:style w:type="paragraph" w:styleId="Ttulo4">
    <w:name w:val="heading 4"/>
    <w:basedOn w:val="Normal1"/>
    <w:next w:val="Normal1"/>
    <w:rsid w:val="00B92944"/>
    <w:pPr>
      <w:keepNext/>
      <w:keepLines/>
      <w:spacing w:before="280" w:after="80"/>
      <w:contextualSpacing/>
      <w:outlineLvl w:val="3"/>
    </w:pPr>
    <w:rPr>
      <w:color w:val="666666"/>
      <w:sz w:val="24"/>
      <w:szCs w:val="24"/>
    </w:rPr>
  </w:style>
  <w:style w:type="paragraph" w:styleId="Ttulo5">
    <w:name w:val="heading 5"/>
    <w:basedOn w:val="Normal1"/>
    <w:next w:val="Normal1"/>
    <w:rsid w:val="00B92944"/>
    <w:pPr>
      <w:keepNext/>
      <w:keepLines/>
      <w:spacing w:before="240" w:after="80"/>
      <w:contextualSpacing/>
      <w:outlineLvl w:val="4"/>
    </w:pPr>
    <w:rPr>
      <w:color w:val="666666"/>
    </w:rPr>
  </w:style>
  <w:style w:type="paragraph" w:styleId="Ttulo6">
    <w:name w:val="heading 6"/>
    <w:basedOn w:val="Normal1"/>
    <w:next w:val="Normal1"/>
    <w:rsid w:val="00B92944"/>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92944"/>
  </w:style>
  <w:style w:type="table" w:customStyle="1" w:styleId="TableNormal">
    <w:name w:val="Table Normal"/>
    <w:rsid w:val="00B92944"/>
    <w:tblPr>
      <w:tblCellMar>
        <w:top w:w="0" w:type="dxa"/>
        <w:left w:w="0" w:type="dxa"/>
        <w:bottom w:w="0" w:type="dxa"/>
        <w:right w:w="0" w:type="dxa"/>
      </w:tblCellMar>
    </w:tblPr>
  </w:style>
  <w:style w:type="paragraph" w:styleId="Ttulo">
    <w:name w:val="Title"/>
    <w:basedOn w:val="Normal1"/>
    <w:next w:val="Normal1"/>
    <w:rsid w:val="00B92944"/>
    <w:pPr>
      <w:keepNext/>
      <w:keepLines/>
      <w:spacing w:after="60"/>
      <w:contextualSpacing/>
    </w:pPr>
    <w:rPr>
      <w:sz w:val="52"/>
      <w:szCs w:val="52"/>
    </w:rPr>
  </w:style>
  <w:style w:type="paragraph" w:styleId="Subttulo">
    <w:name w:val="Subtitle"/>
    <w:basedOn w:val="Normal1"/>
    <w:next w:val="Normal1"/>
    <w:rsid w:val="00B92944"/>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B92944"/>
    <w:pPr>
      <w:keepNext/>
      <w:keepLines/>
      <w:spacing w:before="400" w:after="120"/>
      <w:contextualSpacing/>
      <w:outlineLvl w:val="0"/>
    </w:pPr>
    <w:rPr>
      <w:sz w:val="40"/>
      <w:szCs w:val="40"/>
    </w:rPr>
  </w:style>
  <w:style w:type="paragraph" w:styleId="Ttulo2">
    <w:name w:val="heading 2"/>
    <w:basedOn w:val="Normal1"/>
    <w:next w:val="Normal1"/>
    <w:rsid w:val="00B92944"/>
    <w:pPr>
      <w:keepNext/>
      <w:keepLines/>
      <w:spacing w:before="360" w:after="120"/>
      <w:contextualSpacing/>
      <w:outlineLvl w:val="1"/>
    </w:pPr>
    <w:rPr>
      <w:sz w:val="32"/>
      <w:szCs w:val="32"/>
    </w:rPr>
  </w:style>
  <w:style w:type="paragraph" w:styleId="Ttulo3">
    <w:name w:val="heading 3"/>
    <w:basedOn w:val="Normal1"/>
    <w:next w:val="Normal1"/>
    <w:rsid w:val="00B92944"/>
    <w:pPr>
      <w:keepNext/>
      <w:keepLines/>
      <w:spacing w:before="320" w:after="80"/>
      <w:contextualSpacing/>
      <w:outlineLvl w:val="2"/>
    </w:pPr>
    <w:rPr>
      <w:color w:val="434343"/>
      <w:sz w:val="28"/>
      <w:szCs w:val="28"/>
    </w:rPr>
  </w:style>
  <w:style w:type="paragraph" w:styleId="Ttulo4">
    <w:name w:val="heading 4"/>
    <w:basedOn w:val="Normal1"/>
    <w:next w:val="Normal1"/>
    <w:rsid w:val="00B92944"/>
    <w:pPr>
      <w:keepNext/>
      <w:keepLines/>
      <w:spacing w:before="280" w:after="80"/>
      <w:contextualSpacing/>
      <w:outlineLvl w:val="3"/>
    </w:pPr>
    <w:rPr>
      <w:color w:val="666666"/>
      <w:sz w:val="24"/>
      <w:szCs w:val="24"/>
    </w:rPr>
  </w:style>
  <w:style w:type="paragraph" w:styleId="Ttulo5">
    <w:name w:val="heading 5"/>
    <w:basedOn w:val="Normal1"/>
    <w:next w:val="Normal1"/>
    <w:rsid w:val="00B92944"/>
    <w:pPr>
      <w:keepNext/>
      <w:keepLines/>
      <w:spacing w:before="240" w:after="80"/>
      <w:contextualSpacing/>
      <w:outlineLvl w:val="4"/>
    </w:pPr>
    <w:rPr>
      <w:color w:val="666666"/>
    </w:rPr>
  </w:style>
  <w:style w:type="paragraph" w:styleId="Ttulo6">
    <w:name w:val="heading 6"/>
    <w:basedOn w:val="Normal1"/>
    <w:next w:val="Normal1"/>
    <w:rsid w:val="00B92944"/>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92944"/>
  </w:style>
  <w:style w:type="table" w:customStyle="1" w:styleId="TableNormal">
    <w:name w:val="Table Normal"/>
    <w:rsid w:val="00B92944"/>
    <w:tblPr>
      <w:tblCellMar>
        <w:top w:w="0" w:type="dxa"/>
        <w:left w:w="0" w:type="dxa"/>
        <w:bottom w:w="0" w:type="dxa"/>
        <w:right w:w="0" w:type="dxa"/>
      </w:tblCellMar>
    </w:tblPr>
  </w:style>
  <w:style w:type="paragraph" w:styleId="Ttulo">
    <w:name w:val="Title"/>
    <w:basedOn w:val="Normal1"/>
    <w:next w:val="Normal1"/>
    <w:rsid w:val="00B92944"/>
    <w:pPr>
      <w:keepNext/>
      <w:keepLines/>
      <w:spacing w:after="60"/>
      <w:contextualSpacing/>
    </w:pPr>
    <w:rPr>
      <w:sz w:val="52"/>
      <w:szCs w:val="52"/>
    </w:rPr>
  </w:style>
  <w:style w:type="paragraph" w:styleId="Subttulo">
    <w:name w:val="Subtitle"/>
    <w:basedOn w:val="Normal1"/>
    <w:next w:val="Normal1"/>
    <w:rsid w:val="00B9294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valcarcel@e-press.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valcarcel@e-press.cl" TargetMode="External"/><Relationship Id="rId5" Type="http://schemas.openxmlformats.org/officeDocument/2006/relationships/hyperlink" Target="mailto:pdominguez@e-press.cl"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e-press</dc:creator>
  <cp:lastModifiedBy>Usuario</cp:lastModifiedBy>
  <cp:revision>2</cp:revision>
  <dcterms:created xsi:type="dcterms:W3CDTF">2016-03-02T21:23:00Z</dcterms:created>
  <dcterms:modified xsi:type="dcterms:W3CDTF">2016-03-02T21:23:00Z</dcterms:modified>
</cp:coreProperties>
</file>